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15E7A">
      <w:pPr>
        <w:spacing w:line="360" w:lineRule="auto"/>
        <w:ind w:left="5040" w:right="5040"/>
        <w:jc w:val="both"/>
        <w:rPr>
          <w:rFonts w:ascii="Arial" w:hAnsi="Arial" w:cs="Arial"/>
          <w:b/>
          <w:sz w:val="24"/>
          <w:szCs w:val="24"/>
          <w:u w:val="single"/>
        </w:rPr>
      </w:pPr>
    </w:p>
    <w:p w:rsidR="00000000" w:rsidRDefault="00715E7A">
      <w:pPr>
        <w:spacing w:line="360" w:lineRule="auto"/>
        <w:ind w:left="5040" w:right="5040"/>
        <w:jc w:val="center"/>
        <w:rPr>
          <w:rFonts w:ascii="Arial" w:hAnsi="Arial" w:cs="Arial"/>
          <w:sz w:val="28"/>
          <w:szCs w:val="28"/>
          <w:u w:val="single"/>
        </w:rPr>
      </w:pPr>
      <w:r>
        <w:rPr>
          <w:rFonts w:ascii="Arial" w:hAnsi="Arial" w:cs="Arial"/>
          <w:b/>
          <w:sz w:val="28"/>
          <w:szCs w:val="28"/>
          <w:u w:val="single"/>
        </w:rPr>
        <w:t>Un 90</w:t>
      </w:r>
      <w:r>
        <w:rPr>
          <w:rFonts w:ascii="Arial" w:hAnsi="Arial" w:cs="Arial"/>
          <w:b/>
          <w:sz w:val="28"/>
          <w:szCs w:val="28"/>
          <w:u w:val="single"/>
          <w:vertAlign w:val="superscript"/>
        </w:rPr>
        <w:t>e</w:t>
      </w:r>
      <w:r>
        <w:rPr>
          <w:rFonts w:ascii="Arial" w:hAnsi="Arial" w:cs="Arial"/>
          <w:b/>
          <w:sz w:val="28"/>
          <w:szCs w:val="28"/>
          <w:u w:val="single"/>
        </w:rPr>
        <w:t xml:space="preserve"> anniversaire clôturé en beauté</w:t>
      </w:r>
    </w:p>
    <w:p w:rsidR="00000000" w:rsidRDefault="00715E7A">
      <w:pPr>
        <w:spacing w:after="120" w:line="360" w:lineRule="auto"/>
        <w:ind w:left="5040" w:right="5040"/>
        <w:jc w:val="both"/>
        <w:rPr>
          <w:rFonts w:ascii="Arial" w:hAnsi="Arial" w:cs="Arial"/>
          <w:sz w:val="28"/>
          <w:szCs w:val="28"/>
        </w:rPr>
      </w:pPr>
      <w:r>
        <w:rPr>
          <w:rFonts w:ascii="Arial" w:hAnsi="Arial" w:cs="Arial"/>
          <w:b/>
          <w:sz w:val="28"/>
          <w:szCs w:val="28"/>
        </w:rPr>
        <w:t>JONQUIÈRE (20 décembre 2010)</w:t>
      </w:r>
      <w:r>
        <w:rPr>
          <w:rFonts w:ascii="Arial" w:hAnsi="Arial" w:cs="Arial"/>
          <w:sz w:val="28"/>
          <w:szCs w:val="28"/>
        </w:rPr>
        <w:t xml:space="preserve"> – Il faisait bon, en ce vendredi 17 décembre 2010, de revoir des visages, que nous avions perdus de vue depuis un bon bout </w:t>
      </w:r>
      <w:r>
        <w:rPr>
          <w:rFonts w:ascii="Arial" w:hAnsi="Arial" w:cs="Arial"/>
          <w:sz w:val="28"/>
          <w:szCs w:val="28"/>
        </w:rPr>
        <w:t>de temps déjà, et qui nous ont fait l’honneur d’une visite, à l’occasion de cette soirée, à la fois simple et chaleureuse, marquant la fin des activités entourant le 90</w:t>
      </w:r>
      <w:r>
        <w:rPr>
          <w:rFonts w:ascii="Arial" w:hAnsi="Arial" w:cs="Arial"/>
          <w:sz w:val="28"/>
          <w:szCs w:val="28"/>
          <w:vertAlign w:val="superscript"/>
        </w:rPr>
        <w:t>e</w:t>
      </w:r>
      <w:r>
        <w:rPr>
          <w:rFonts w:ascii="Arial" w:hAnsi="Arial" w:cs="Arial"/>
          <w:sz w:val="28"/>
          <w:szCs w:val="28"/>
        </w:rPr>
        <w:t xml:space="preserve"> anniversaire du club Kénogami.  Photos : no </w:t>
      </w:r>
      <w:hyperlink r:id="rId4" w:history="1">
        <w:r>
          <w:rPr>
            <w:rStyle w:val="Lienhypertexte"/>
            <w:rFonts w:ascii="Arial" w:hAnsi="Arial" w:cs="Arial"/>
            <w:sz w:val="28"/>
            <w:szCs w:val="28"/>
          </w:rPr>
          <w:t>: 1</w:t>
        </w:r>
      </w:hyperlink>
      <w:r>
        <w:rPr>
          <w:rFonts w:ascii="Arial" w:hAnsi="Arial" w:cs="Arial"/>
          <w:sz w:val="28"/>
          <w:szCs w:val="28"/>
        </w:rPr>
        <w:t>,</w:t>
      </w:r>
      <w:r>
        <w:rPr>
          <w:rFonts w:ascii="Arial" w:hAnsi="Arial" w:cs="Arial"/>
          <w:sz w:val="28"/>
          <w:szCs w:val="28"/>
        </w:rPr>
        <w:t xml:space="preserve">  </w:t>
      </w:r>
      <w:hyperlink r:id="rId5" w:history="1">
        <w:r>
          <w:rPr>
            <w:rStyle w:val="Lienhypertexte"/>
            <w:rFonts w:ascii="Arial" w:hAnsi="Arial" w:cs="Arial"/>
            <w:sz w:val="28"/>
            <w:szCs w:val="28"/>
          </w:rPr>
          <w:t xml:space="preserve">  2</w:t>
        </w:r>
      </w:hyperlink>
      <w:r>
        <w:rPr>
          <w:rFonts w:ascii="Arial" w:hAnsi="Arial" w:cs="Arial"/>
          <w:sz w:val="28"/>
          <w:szCs w:val="28"/>
        </w:rPr>
        <w:t xml:space="preserve">,    </w:t>
      </w:r>
      <w:hyperlink r:id="rId6" w:history="1">
        <w:r>
          <w:rPr>
            <w:rStyle w:val="Lienhypertexte"/>
            <w:rFonts w:ascii="Arial" w:hAnsi="Arial" w:cs="Arial"/>
            <w:sz w:val="28"/>
            <w:szCs w:val="28"/>
          </w:rPr>
          <w:t>3,</w:t>
        </w:r>
      </w:hyperlink>
      <w:r>
        <w:rPr>
          <w:rFonts w:ascii="Arial" w:hAnsi="Arial" w:cs="Arial"/>
          <w:sz w:val="28"/>
          <w:szCs w:val="28"/>
        </w:rPr>
        <w:t xml:space="preserve"> </w:t>
      </w:r>
      <w:hyperlink r:id="rId7" w:history="1">
        <w:r>
          <w:rPr>
            <w:rStyle w:val="Lienhypertexte"/>
            <w:rFonts w:ascii="Arial" w:hAnsi="Arial" w:cs="Arial"/>
            <w:sz w:val="28"/>
            <w:szCs w:val="28"/>
          </w:rPr>
          <w:t xml:space="preserve"> 4</w:t>
        </w:r>
      </w:hyperlink>
      <w:r>
        <w:rPr>
          <w:rFonts w:ascii="Arial" w:hAnsi="Arial" w:cs="Arial"/>
          <w:sz w:val="28"/>
          <w:szCs w:val="28"/>
        </w:rPr>
        <w:t xml:space="preserve">, </w:t>
      </w:r>
      <w:hyperlink r:id="rId8" w:history="1">
        <w:r>
          <w:rPr>
            <w:rStyle w:val="Lienhypertexte"/>
            <w:rFonts w:ascii="Arial" w:hAnsi="Arial" w:cs="Arial"/>
            <w:sz w:val="28"/>
            <w:szCs w:val="28"/>
          </w:rPr>
          <w:t xml:space="preserve"> 5,</w:t>
        </w:r>
      </w:hyperlink>
      <w:r>
        <w:rPr>
          <w:rFonts w:ascii="Arial" w:hAnsi="Arial" w:cs="Arial"/>
          <w:sz w:val="28"/>
          <w:szCs w:val="28"/>
        </w:rPr>
        <w:t xml:space="preserve">  </w:t>
      </w:r>
      <w:hyperlink r:id="rId9" w:history="1">
        <w:r>
          <w:rPr>
            <w:rStyle w:val="Lienhypertexte"/>
            <w:rFonts w:ascii="Arial" w:hAnsi="Arial" w:cs="Arial"/>
            <w:sz w:val="28"/>
            <w:szCs w:val="28"/>
          </w:rPr>
          <w:t>6,</w:t>
        </w:r>
      </w:hyperlink>
      <w:r>
        <w:rPr>
          <w:rFonts w:ascii="Arial" w:hAnsi="Arial" w:cs="Arial"/>
          <w:sz w:val="28"/>
          <w:szCs w:val="28"/>
        </w:rPr>
        <w:t xml:space="preserve"> </w:t>
      </w:r>
    </w:p>
    <w:p w:rsidR="00000000" w:rsidRDefault="00715E7A">
      <w:pPr>
        <w:spacing w:after="120" w:line="360" w:lineRule="auto"/>
        <w:ind w:left="5040" w:right="5040"/>
        <w:jc w:val="both"/>
        <w:rPr>
          <w:rFonts w:ascii="Arial" w:hAnsi="Arial" w:cs="Arial"/>
          <w:sz w:val="28"/>
          <w:szCs w:val="28"/>
        </w:rPr>
      </w:pPr>
      <w:r>
        <w:rPr>
          <w:rFonts w:ascii="Arial" w:hAnsi="Arial" w:cs="Arial"/>
          <w:sz w:val="28"/>
          <w:szCs w:val="28"/>
        </w:rPr>
        <w:t>Valérie Tanguay et Monique Roy-Basque, a</w:t>
      </w:r>
      <w:r>
        <w:rPr>
          <w:rFonts w:ascii="Arial" w:hAnsi="Arial" w:cs="Arial"/>
          <w:sz w:val="28"/>
          <w:szCs w:val="28"/>
        </w:rPr>
        <w:t>insi que toute l’équipe de bénévoles qui les entourait, méritent un grand coup de chapeau à la suite de cette fête pleinement réussie.</w:t>
      </w:r>
    </w:p>
    <w:p w:rsidR="00000000" w:rsidRDefault="00715E7A">
      <w:pPr>
        <w:spacing w:after="120" w:line="360" w:lineRule="auto"/>
        <w:ind w:left="5040" w:right="5040"/>
        <w:jc w:val="center"/>
        <w:rPr>
          <w:rFonts w:ascii="Arial" w:hAnsi="Arial" w:cs="Arial"/>
          <w:sz w:val="28"/>
          <w:szCs w:val="28"/>
        </w:rPr>
      </w:pPr>
      <w:r>
        <w:rPr>
          <w:rFonts w:ascii="Arial" w:hAnsi="Arial" w:cs="Arial"/>
          <w:noProof/>
          <w:sz w:val="28"/>
          <w:szCs w:val="28"/>
          <w:lang w:eastAsia="fr-CA"/>
        </w:rPr>
        <w:drawing>
          <wp:inline distT="0" distB="0" distL="0" distR="0">
            <wp:extent cx="7981950" cy="4981575"/>
            <wp:effectExtent l="19050" t="0" r="0"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cstate="print"/>
                    <a:srcRect/>
                    <a:stretch>
                      <a:fillRect/>
                    </a:stretch>
                  </pic:blipFill>
                  <pic:spPr bwMode="auto">
                    <a:xfrm>
                      <a:off x="0" y="0"/>
                      <a:ext cx="7981950" cy="4981575"/>
                    </a:xfrm>
                    <a:prstGeom prst="rect">
                      <a:avLst/>
                    </a:prstGeom>
                    <a:noFill/>
                    <a:ln w="9525">
                      <a:noFill/>
                      <a:miter lim="800000"/>
                      <a:headEnd/>
                      <a:tailEnd/>
                    </a:ln>
                  </pic:spPr>
                </pic:pic>
              </a:graphicData>
            </a:graphic>
          </wp:inline>
        </w:drawing>
      </w:r>
    </w:p>
    <w:p w:rsidR="00000000" w:rsidRDefault="00715E7A">
      <w:pPr>
        <w:spacing w:after="120" w:line="360" w:lineRule="auto"/>
        <w:ind w:left="5040" w:right="5040"/>
        <w:jc w:val="both"/>
        <w:rPr>
          <w:rFonts w:ascii="Arial" w:hAnsi="Arial" w:cs="Arial"/>
          <w:sz w:val="28"/>
          <w:szCs w:val="28"/>
        </w:rPr>
      </w:pPr>
    </w:p>
    <w:p w:rsidR="00000000" w:rsidRDefault="00715E7A">
      <w:pPr>
        <w:spacing w:after="120" w:line="360" w:lineRule="auto"/>
        <w:ind w:left="5040" w:right="5040"/>
        <w:jc w:val="both"/>
        <w:rPr>
          <w:rFonts w:ascii="Arial" w:hAnsi="Arial" w:cs="Arial"/>
          <w:sz w:val="28"/>
          <w:szCs w:val="28"/>
        </w:rPr>
      </w:pPr>
      <w:r>
        <w:rPr>
          <w:rFonts w:ascii="Arial" w:hAnsi="Arial" w:cs="Arial"/>
          <w:sz w:val="28"/>
          <w:szCs w:val="28"/>
        </w:rPr>
        <w:t xml:space="preserve">Merci à nos ex-présidentes </w:t>
      </w:r>
      <w:r>
        <w:rPr>
          <w:rFonts w:ascii="Arial" w:hAnsi="Arial" w:cs="Arial"/>
          <w:sz w:val="28"/>
          <w:szCs w:val="28"/>
        </w:rPr>
        <w:t>et présidents qui nous ont honorés de leur présence à cette occasion.</w:t>
      </w:r>
    </w:p>
    <w:p w:rsidR="00000000" w:rsidRDefault="00715E7A">
      <w:pPr>
        <w:spacing w:after="120" w:line="360" w:lineRule="auto"/>
        <w:ind w:left="5040" w:right="5040"/>
        <w:jc w:val="both"/>
        <w:rPr>
          <w:rFonts w:ascii="Arial" w:hAnsi="Arial" w:cs="Arial"/>
          <w:sz w:val="28"/>
          <w:szCs w:val="28"/>
        </w:rPr>
      </w:pPr>
      <w:r>
        <w:rPr>
          <w:rFonts w:ascii="Arial" w:hAnsi="Arial" w:cs="Arial"/>
          <w:noProof/>
          <w:sz w:val="28"/>
          <w:szCs w:val="28"/>
          <w:lang w:eastAsia="fr-CA"/>
        </w:rPr>
        <w:drawing>
          <wp:inline distT="0" distB="0" distL="0" distR="0">
            <wp:extent cx="8858250" cy="6638925"/>
            <wp:effectExtent l="1905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8858250" cy="6638925"/>
                    </a:xfrm>
                    <a:prstGeom prst="rect">
                      <a:avLst/>
                    </a:prstGeom>
                    <a:noFill/>
                    <a:ln w="9525">
                      <a:noFill/>
                      <a:miter lim="800000"/>
                      <a:headEnd/>
                      <a:tailEnd/>
                    </a:ln>
                  </pic:spPr>
                </pic:pic>
              </a:graphicData>
            </a:graphic>
          </wp:inline>
        </w:drawing>
      </w:r>
    </w:p>
    <w:p w:rsidR="00000000" w:rsidRDefault="00715E7A">
      <w:pPr>
        <w:spacing w:after="120" w:line="360" w:lineRule="auto"/>
        <w:ind w:left="5040" w:right="5040"/>
        <w:jc w:val="both"/>
        <w:rPr>
          <w:rFonts w:ascii="Arial" w:hAnsi="Arial" w:cs="Arial"/>
          <w:sz w:val="28"/>
          <w:szCs w:val="28"/>
        </w:rPr>
      </w:pPr>
      <w:r>
        <w:rPr>
          <w:rFonts w:ascii="Arial" w:hAnsi="Arial" w:cs="Arial"/>
          <w:sz w:val="28"/>
          <w:szCs w:val="28"/>
        </w:rPr>
        <w:t>En deuxième rangée, Rémi Brisson (1982-1983)…Paul-André Gagnon (1978-1979)…Maurice Larouche (1973 à 1975)… En co</w:t>
      </w:r>
      <w:r>
        <w:rPr>
          <w:rFonts w:ascii="Arial" w:hAnsi="Arial" w:cs="Arial"/>
          <w:sz w:val="28"/>
          <w:szCs w:val="28"/>
        </w:rPr>
        <w:t xml:space="preserve">mmençant par la droite, on retrouve M. Florian Roy (1983 à 1985)… Hélène Robin (1996 à 1998)…Hélène Duchesne (1998 à 2000)…Jean Morais (2000 et 2001)…Jean-Noël Larouche (2003 à 2005)…Michel Roy (1989 à 1993—2005 à 2008)…Pierre Bédard (2008 à 2010) se sont </w:t>
      </w:r>
      <w:r>
        <w:rPr>
          <w:rFonts w:ascii="Arial" w:hAnsi="Arial" w:cs="Arial"/>
          <w:sz w:val="28"/>
          <w:szCs w:val="28"/>
        </w:rPr>
        <w:t xml:space="preserve">ainsi joints à notre président actuel, Richard Wilson. </w:t>
      </w:r>
    </w:p>
    <w:p w:rsidR="00000000" w:rsidRDefault="00715E7A">
      <w:pPr>
        <w:spacing w:after="120" w:line="360" w:lineRule="auto"/>
        <w:ind w:left="5040" w:right="5040"/>
        <w:jc w:val="both"/>
        <w:rPr>
          <w:rFonts w:ascii="Arial" w:hAnsi="Arial" w:cs="Arial"/>
          <w:sz w:val="28"/>
          <w:szCs w:val="28"/>
        </w:rPr>
      </w:pPr>
      <w:r>
        <w:rPr>
          <w:rFonts w:ascii="Arial" w:hAnsi="Arial" w:cs="Arial"/>
          <w:sz w:val="28"/>
          <w:szCs w:val="28"/>
        </w:rPr>
        <w:t>Merci à notre groupe de doyens : En première ligne Gérard Munger…, Roger Basque…., Patrick Lapointe…, Marcel Larouche…et P.-H. Bergeron…absent de la photo.</w:t>
      </w:r>
    </w:p>
    <w:p w:rsidR="00000000" w:rsidRDefault="00715E7A">
      <w:pPr>
        <w:spacing w:after="120" w:line="360" w:lineRule="auto"/>
        <w:ind w:left="5040" w:right="5040"/>
        <w:jc w:val="both"/>
        <w:rPr>
          <w:rFonts w:ascii="Arial" w:hAnsi="Arial" w:cs="Arial"/>
          <w:sz w:val="28"/>
          <w:szCs w:val="28"/>
        </w:rPr>
      </w:pPr>
      <w:r>
        <w:rPr>
          <w:rFonts w:ascii="Arial" w:hAnsi="Arial" w:cs="Arial"/>
          <w:sz w:val="28"/>
          <w:szCs w:val="28"/>
        </w:rPr>
        <w:t>Cette soirée de clôture du 90</w:t>
      </w:r>
      <w:r>
        <w:rPr>
          <w:rFonts w:ascii="Arial" w:hAnsi="Arial" w:cs="Arial"/>
          <w:sz w:val="28"/>
          <w:szCs w:val="28"/>
          <w:vertAlign w:val="superscript"/>
        </w:rPr>
        <w:t>e</w:t>
      </w:r>
      <w:r>
        <w:rPr>
          <w:rFonts w:ascii="Arial" w:hAnsi="Arial" w:cs="Arial"/>
          <w:sz w:val="28"/>
          <w:szCs w:val="28"/>
        </w:rPr>
        <w:t xml:space="preserve"> anniversaire </w:t>
      </w:r>
      <w:r>
        <w:rPr>
          <w:rFonts w:ascii="Arial" w:hAnsi="Arial" w:cs="Arial"/>
          <w:sz w:val="28"/>
          <w:szCs w:val="28"/>
        </w:rPr>
        <w:t>aura été également l’occasion de présenter officiellement les bannières soulignant le championnat provincial masculin, remporté en février dernier par l’équipe du capitaine Serge Reid, du club Kénogami, et complétée de François Gionest (Riverbend), Simon C</w:t>
      </w:r>
      <w:r>
        <w:rPr>
          <w:rFonts w:ascii="Arial" w:hAnsi="Arial" w:cs="Arial"/>
          <w:sz w:val="28"/>
          <w:szCs w:val="28"/>
        </w:rPr>
        <w:t xml:space="preserve">ollin (Roberval) et Steeve Villeneuve (Chicoutimi). </w:t>
      </w:r>
    </w:p>
    <w:p w:rsidR="00000000" w:rsidRDefault="00715E7A">
      <w:pPr>
        <w:spacing w:after="120" w:line="360" w:lineRule="auto"/>
        <w:ind w:left="5040" w:right="5040"/>
        <w:jc w:val="center"/>
        <w:rPr>
          <w:rFonts w:ascii="Arial" w:hAnsi="Arial" w:cs="Arial"/>
          <w:sz w:val="28"/>
          <w:szCs w:val="28"/>
        </w:rPr>
      </w:pPr>
      <w:r>
        <w:rPr>
          <w:rFonts w:ascii="Arial" w:hAnsi="Arial" w:cs="Arial"/>
          <w:noProof/>
          <w:sz w:val="28"/>
          <w:szCs w:val="28"/>
          <w:lang w:eastAsia="fr-CA"/>
        </w:rPr>
        <w:drawing>
          <wp:inline distT="0" distB="0" distL="0" distR="0">
            <wp:extent cx="5876925" cy="4419600"/>
            <wp:effectExtent l="19050" t="0" r="9525" b="0"/>
            <wp:docPr id="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2" cstate="print"/>
                    <a:srcRect/>
                    <a:stretch>
                      <a:fillRect/>
                    </a:stretch>
                  </pic:blipFill>
                  <pic:spPr bwMode="auto">
                    <a:xfrm>
                      <a:off x="0" y="0"/>
                      <a:ext cx="5876925" cy="4419600"/>
                    </a:xfrm>
                    <a:prstGeom prst="rect">
                      <a:avLst/>
                    </a:prstGeom>
                    <a:noFill/>
                    <a:ln w="9525">
                      <a:noFill/>
                      <a:miter lim="800000"/>
                      <a:headEnd/>
                      <a:tailEnd/>
                    </a:ln>
                  </pic:spPr>
                </pic:pic>
              </a:graphicData>
            </a:graphic>
          </wp:inline>
        </w:drawing>
      </w:r>
    </w:p>
    <w:p w:rsidR="00000000" w:rsidRDefault="00715E7A">
      <w:pPr>
        <w:spacing w:after="120" w:line="360" w:lineRule="auto"/>
        <w:ind w:left="5040" w:right="5040"/>
        <w:jc w:val="center"/>
        <w:rPr>
          <w:rFonts w:ascii="Arial" w:hAnsi="Arial" w:cs="Arial"/>
          <w:sz w:val="28"/>
          <w:szCs w:val="28"/>
        </w:rPr>
      </w:pPr>
      <w:r>
        <w:rPr>
          <w:rFonts w:ascii="Arial" w:hAnsi="Arial" w:cs="Arial"/>
          <w:noProof/>
          <w:sz w:val="28"/>
          <w:szCs w:val="28"/>
          <w:lang w:eastAsia="fr-CA"/>
        </w:rPr>
        <w:drawing>
          <wp:inline distT="0" distB="0" distL="0" distR="0">
            <wp:extent cx="5867400" cy="4400550"/>
            <wp:effectExtent l="1905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 cstate="print"/>
                    <a:srcRect/>
                    <a:stretch>
                      <a:fillRect/>
                    </a:stretch>
                  </pic:blipFill>
                  <pic:spPr bwMode="auto">
                    <a:xfrm>
                      <a:off x="0" y="0"/>
                      <a:ext cx="5867400" cy="4400550"/>
                    </a:xfrm>
                    <a:prstGeom prst="rect">
                      <a:avLst/>
                    </a:prstGeom>
                    <a:noFill/>
                    <a:ln w="9525">
                      <a:noFill/>
                      <a:miter lim="800000"/>
                      <a:headEnd/>
                      <a:tailEnd/>
                    </a:ln>
                  </pic:spPr>
                </pic:pic>
              </a:graphicData>
            </a:graphic>
          </wp:inline>
        </w:drawing>
      </w:r>
    </w:p>
    <w:p w:rsidR="00000000" w:rsidRDefault="00715E7A">
      <w:pPr>
        <w:spacing w:after="120" w:line="360" w:lineRule="auto"/>
        <w:ind w:left="5040" w:right="5040"/>
        <w:jc w:val="both"/>
        <w:rPr>
          <w:rFonts w:ascii="Arial" w:hAnsi="Arial" w:cs="Arial"/>
          <w:sz w:val="28"/>
          <w:szCs w:val="28"/>
        </w:rPr>
      </w:pPr>
    </w:p>
    <w:p w:rsidR="00000000" w:rsidRDefault="00715E7A">
      <w:pPr>
        <w:spacing w:after="120" w:line="360" w:lineRule="auto"/>
        <w:ind w:left="5040" w:right="5040"/>
        <w:jc w:val="both"/>
        <w:rPr>
          <w:rFonts w:ascii="Arial" w:hAnsi="Arial" w:cs="Arial"/>
          <w:sz w:val="28"/>
          <w:szCs w:val="28"/>
        </w:rPr>
      </w:pPr>
      <w:r>
        <w:rPr>
          <w:rFonts w:ascii="Arial" w:hAnsi="Arial" w:cs="Arial"/>
          <w:sz w:val="28"/>
          <w:szCs w:val="28"/>
        </w:rPr>
        <w:t xml:space="preserve">Soit dit en passant, au </w:t>
      </w:r>
      <w:r>
        <w:rPr>
          <w:rFonts w:ascii="Arial" w:hAnsi="Arial" w:cs="Arial"/>
          <w:sz w:val="28"/>
          <w:szCs w:val="28"/>
        </w:rPr>
        <w:t>cours des quinze dernières années, deux équipes de vrais Bleuets ont gagné le championnat provincial masculin et ainsi mérité le droit de représenter le Québec au plus prestigieux championnat canadien de curling, le Brier. Et dans les deux cas, il est impo</w:t>
      </w:r>
      <w:r>
        <w:rPr>
          <w:rFonts w:ascii="Arial" w:hAnsi="Arial" w:cs="Arial"/>
          <w:sz w:val="28"/>
          <w:szCs w:val="28"/>
        </w:rPr>
        <w:t>rtant de le préciser, ce sont deux capitaines du club Kénogami qui dirigeaient ces équipes. Avant Serge Reid, Steeve Gagnon avait mérité le même honneur, en 1995.</w:t>
      </w:r>
    </w:p>
    <w:p w:rsidR="00000000" w:rsidRDefault="00715E7A">
      <w:pPr>
        <w:spacing w:after="120" w:line="360" w:lineRule="auto"/>
        <w:ind w:left="5040" w:right="5040"/>
        <w:jc w:val="both"/>
        <w:rPr>
          <w:rFonts w:ascii="Arial" w:hAnsi="Arial" w:cs="Arial"/>
          <w:sz w:val="28"/>
          <w:szCs w:val="28"/>
        </w:rPr>
      </w:pPr>
      <w:r>
        <w:rPr>
          <w:rFonts w:ascii="Arial" w:hAnsi="Arial" w:cs="Arial"/>
          <w:sz w:val="28"/>
          <w:szCs w:val="28"/>
        </w:rPr>
        <w:t>Somme toute, l’historique du club de curling Kénogami a été marqué de nombreux faits d’armes,</w:t>
      </w:r>
      <w:r>
        <w:rPr>
          <w:rFonts w:ascii="Arial" w:hAnsi="Arial" w:cs="Arial"/>
          <w:sz w:val="28"/>
          <w:szCs w:val="28"/>
        </w:rPr>
        <w:t xml:space="preserve"> depuis 1920, et à n’en pas douter, si le passé est garant de l’avenir, il est permis de penser que d’autres belles choses meubleront les prochaines années.</w:t>
      </w:r>
    </w:p>
    <w:p w:rsidR="00000000" w:rsidRDefault="00715E7A">
      <w:pPr>
        <w:spacing w:after="120" w:line="360" w:lineRule="auto"/>
        <w:ind w:left="5040" w:right="5040"/>
        <w:jc w:val="both"/>
        <w:rPr>
          <w:rFonts w:ascii="Arial" w:hAnsi="Arial" w:cs="Arial"/>
          <w:sz w:val="28"/>
          <w:szCs w:val="28"/>
        </w:rPr>
      </w:pPr>
      <w:r>
        <w:rPr>
          <w:rFonts w:ascii="Arial" w:hAnsi="Arial" w:cs="Arial"/>
          <w:sz w:val="28"/>
          <w:szCs w:val="28"/>
        </w:rPr>
        <w:t>Merci à tous ceux et celles qui ont célébré avec nous cette étape de vie de notre club et longue vi</w:t>
      </w:r>
      <w:r>
        <w:rPr>
          <w:rFonts w:ascii="Arial" w:hAnsi="Arial" w:cs="Arial"/>
          <w:sz w:val="28"/>
          <w:szCs w:val="28"/>
        </w:rPr>
        <w:t>e au club de curling Kénogami.</w:t>
      </w:r>
    </w:p>
    <w:p w:rsidR="00000000" w:rsidRDefault="00715E7A">
      <w:pPr>
        <w:spacing w:after="120" w:line="360" w:lineRule="auto"/>
        <w:ind w:left="5040" w:right="5040"/>
        <w:jc w:val="both"/>
        <w:rPr>
          <w:rFonts w:ascii="Arial" w:hAnsi="Arial" w:cs="Arial"/>
          <w:sz w:val="28"/>
          <w:szCs w:val="28"/>
        </w:rPr>
      </w:pPr>
    </w:p>
    <w:p w:rsidR="00000000" w:rsidRDefault="00715E7A">
      <w:pPr>
        <w:spacing w:after="120" w:line="360" w:lineRule="auto"/>
        <w:ind w:left="5040" w:right="5040"/>
        <w:jc w:val="both"/>
        <w:rPr>
          <w:rFonts w:ascii="Arial" w:hAnsi="Arial" w:cs="Arial"/>
          <w:sz w:val="28"/>
          <w:szCs w:val="28"/>
        </w:rPr>
      </w:pPr>
      <w:r>
        <w:rPr>
          <w:rFonts w:ascii="Arial" w:hAnsi="Arial" w:cs="Arial"/>
          <w:b/>
          <w:sz w:val="28"/>
          <w:szCs w:val="28"/>
        </w:rPr>
        <w:t>Pierre Fellice</w:t>
      </w:r>
    </w:p>
    <w:p w:rsidR="00000000" w:rsidRDefault="00715E7A">
      <w:pPr>
        <w:spacing w:after="120" w:line="360" w:lineRule="auto"/>
        <w:jc w:val="both"/>
        <w:rPr>
          <w:rFonts w:ascii="Arial" w:hAnsi="Arial" w:cs="Arial"/>
          <w:b/>
        </w:rPr>
      </w:pPr>
    </w:p>
    <w:p w:rsidR="00000000" w:rsidRDefault="00715E7A">
      <w:pPr>
        <w:spacing w:after="120" w:line="360" w:lineRule="auto"/>
        <w:jc w:val="both"/>
        <w:rPr>
          <w:rFonts w:ascii="Arial" w:hAnsi="Arial" w:cs="Arial"/>
        </w:rPr>
      </w:pPr>
    </w:p>
    <w:p w:rsidR="00000000" w:rsidRDefault="00715E7A">
      <w:pPr>
        <w:spacing w:after="120" w:line="360" w:lineRule="auto"/>
        <w:jc w:val="both"/>
        <w:rPr>
          <w:rFonts w:ascii="Arial" w:hAnsi="Arial" w:cs="Arial"/>
        </w:rPr>
      </w:pPr>
    </w:p>
    <w:p w:rsidR="00715E7A" w:rsidRDefault="00715E7A">
      <w:pPr>
        <w:spacing w:after="120" w:line="360" w:lineRule="auto"/>
        <w:jc w:val="both"/>
        <w:rPr>
          <w:rFonts w:ascii="Arial" w:hAnsi="Arial" w:cs="Arial"/>
        </w:rPr>
      </w:pPr>
    </w:p>
    <w:sectPr w:rsidR="00715E7A">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5"/>
  <w:attachedTemplate r:id="rId1"/>
  <w:defaultTabStop w:val="708"/>
  <w:hyphenationZone w:val="420"/>
  <w:characterSpacingControl w:val="doNotCompress"/>
  <w:compat/>
  <w:rsids>
    <w:rsidRoot w:val="00014937"/>
    <w:rsid w:val="00014937"/>
    <w:rsid w:val="00715E7A"/>
    <w:rsid w:val="00E9400B"/>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themeColor="hyperlink"/>
      <w:u w:val="single"/>
    </w:rPr>
  </w:style>
  <w:style w:type="character" w:styleId="Lienhypertextesuivivisit">
    <w:name w:val="FollowedHyperlink"/>
    <w:basedOn w:val="Policepardfaut"/>
    <w:uiPriority w:val="99"/>
    <w:semiHidden/>
    <w:unhideWhenUsed/>
    <w:rPr>
      <w:color w:val="800080" w:themeColor="followedHyperlink"/>
      <w:u w:val="single"/>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hint="default"/>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Public\Documents\Mes%20sites%20Web\CurlingK&#233;nogami\Nouvelles%202010-11\Photos_90ieme\090.JPG"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file:///C:\Users\Public\Documents\Mes%20sites%20Web\CurlingK&#233;nogami\Nouvelles%202010-11\Photos_90ieme\086.JPG" TargetMode="External"/><Relationship Id="rId12"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C:\Users\Public\Documents\Mes%20sites%20Web\CurlingK&#233;nogami\Nouvelles%202010-11\Photos_90ieme\008.JPG" TargetMode="External"/><Relationship Id="rId11" Type="http://schemas.openxmlformats.org/officeDocument/2006/relationships/image" Target="media/image2.png"/><Relationship Id="rId5" Type="http://schemas.openxmlformats.org/officeDocument/2006/relationships/hyperlink" Target="file:///C:\Users\Public\Documents\Mes%20sites%20Web\CurlingK&#233;nogami\Nouvelles%202010-11\Photos_90ieme\006.JPG" TargetMode="Externa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hyperlink" Target="file:///C:\Users\Public\Documents\Mes%20sites%20Web\CurlingK&#233;nogami\Nouvelles%202010-11\Photos_90ieme\001.JPG" TargetMode="External"/><Relationship Id="rId9" Type="http://schemas.openxmlformats.org/officeDocument/2006/relationships/hyperlink" Target="file:///C:\Users\Public\Documents\Mes%20sites%20Web\CurlingK&#233;nogami\Nouvelles%202010-11\Photos_90ieme\091.JPG"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493</Words>
  <Characters>2714</Characters>
  <Application>Microsoft Office Word</Application>
  <DocSecurity>0</DocSecurity>
  <Lines>22</Lines>
  <Paragraphs>6</Paragraphs>
  <ScaleCrop>false</ScaleCrop>
  <Company>jonquiere</Company>
  <LinksUpToDate>false</LinksUpToDate>
  <CharactersWithSpaces>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PFellice</dc:creator>
  <cp:lastModifiedBy>Ghislain</cp:lastModifiedBy>
  <cp:revision>2</cp:revision>
  <dcterms:created xsi:type="dcterms:W3CDTF">2015-11-27T03:12:00Z</dcterms:created>
  <dcterms:modified xsi:type="dcterms:W3CDTF">2015-11-27T03:12:00Z</dcterms:modified>
</cp:coreProperties>
</file>