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F5407">
      <w:pPr>
        <w:spacing w:after="0"/>
        <w:rPr>
          <w:b/>
          <w:u w:val="single"/>
        </w:rPr>
      </w:pPr>
      <w:r>
        <w:rPr>
          <w:b/>
        </w:rPr>
        <w:t xml:space="preserve"> </w:t>
      </w:r>
    </w:p>
    <w:p w:rsidR="00000000" w:rsidRDefault="00EF5407">
      <w:pPr>
        <w:spacing w:after="0"/>
        <w:ind w:left="5760" w:right="5760"/>
        <w:jc w:val="center"/>
        <w:rPr>
          <w:b/>
          <w:sz w:val="36"/>
          <w:szCs w:val="36"/>
        </w:rPr>
      </w:pPr>
      <w:r>
        <w:rPr>
          <w:b/>
          <w:sz w:val="36"/>
          <w:szCs w:val="36"/>
        </w:rPr>
        <w:t>Championnat de curling Dominion à Sorel-Tracy…</w:t>
      </w:r>
    </w:p>
    <w:p w:rsidR="00000000" w:rsidRDefault="00EF5407">
      <w:pPr>
        <w:spacing w:after="0"/>
        <w:ind w:left="5760" w:right="5760"/>
        <w:jc w:val="center"/>
        <w:rPr>
          <w:b/>
          <w:sz w:val="28"/>
          <w:szCs w:val="28"/>
        </w:rPr>
      </w:pPr>
      <w:r>
        <w:rPr>
          <w:b/>
          <w:sz w:val="36"/>
          <w:szCs w:val="36"/>
        </w:rPr>
        <w:t>Bon début pour Julie Boissonneault</w:t>
      </w:r>
    </w:p>
    <w:p w:rsidR="00000000" w:rsidRDefault="00EF5407">
      <w:pPr>
        <w:spacing w:after="0"/>
        <w:ind w:left="5760" w:right="5760"/>
        <w:jc w:val="center"/>
        <w:rPr>
          <w:b/>
          <w:sz w:val="28"/>
          <w:szCs w:val="28"/>
          <w:u w:val="single"/>
        </w:rPr>
      </w:pPr>
    </w:p>
    <w:p w:rsidR="00000000" w:rsidRDefault="00EF5407">
      <w:pPr>
        <w:spacing w:after="0"/>
        <w:ind w:left="5760" w:right="5760"/>
        <w:jc w:val="both"/>
        <w:rPr>
          <w:b/>
          <w:sz w:val="28"/>
          <w:szCs w:val="28"/>
        </w:rPr>
      </w:pPr>
      <w:r>
        <w:rPr>
          <w:b/>
          <w:sz w:val="28"/>
          <w:szCs w:val="28"/>
        </w:rPr>
        <w:tab/>
      </w:r>
      <w:r>
        <w:rPr>
          <w:b/>
          <w:sz w:val="28"/>
          <w:szCs w:val="28"/>
        </w:rPr>
        <w:tab/>
      </w:r>
      <w:r>
        <w:rPr>
          <w:b/>
          <w:sz w:val="28"/>
          <w:szCs w:val="28"/>
        </w:rPr>
        <w:tab/>
      </w:r>
    </w:p>
    <w:p w:rsidR="00000000" w:rsidRDefault="00EF5407">
      <w:pPr>
        <w:spacing w:after="0"/>
        <w:ind w:left="5760" w:right="5760"/>
        <w:jc w:val="both"/>
        <w:rPr>
          <w:rFonts w:ascii="Arial" w:hAnsi="Arial" w:cs="Arial"/>
          <w:sz w:val="28"/>
          <w:szCs w:val="28"/>
        </w:rPr>
      </w:pPr>
      <w:r>
        <w:rPr>
          <w:rFonts w:ascii="Arial" w:hAnsi="Arial" w:cs="Arial"/>
          <w:sz w:val="28"/>
          <w:szCs w:val="28"/>
        </w:rPr>
        <w:t xml:space="preserve">SOREL-TRACY (29 octobre 2010) –  Le championnat provincial de curling Dominion a pris son envol vendredi, au club Aurèle-Racine de Sorel-Tracy, et l’équipe de Julie </w:t>
      </w:r>
      <w:r>
        <w:rPr>
          <w:rFonts w:ascii="Arial" w:hAnsi="Arial" w:cs="Arial"/>
          <w:sz w:val="28"/>
          <w:szCs w:val="28"/>
        </w:rPr>
        <w:t>Boissonneault, de Dolbeau-Mistassini, a connu un bon départ avec un gain de 7-5 devant la formation de la région de Québec, de la capitaine Claudie Daoust. La représentante du Saguenay-Lac-Saint-Jean, qui joue en compagnie de Jessica Gaudreault, Sylvie Dub</w:t>
      </w:r>
      <w:r>
        <w:rPr>
          <w:rFonts w:ascii="Arial" w:hAnsi="Arial" w:cs="Arial"/>
          <w:sz w:val="28"/>
          <w:szCs w:val="28"/>
        </w:rPr>
        <w:t xml:space="preserve">eau et Johanne Boissonneault, a pris les commandes 3-2, avec deux points marqués au quatrième bout, puis elle en a ajouté trois autres au bout suivant. Elle a par la suite résisté à la poussée tardive de son adversaire. </w:t>
      </w:r>
    </w:p>
    <w:p w:rsidR="00000000" w:rsidRDefault="00EF5407">
      <w:pPr>
        <w:spacing w:after="0"/>
        <w:ind w:left="5760" w:right="5760"/>
        <w:jc w:val="both"/>
        <w:rPr>
          <w:rFonts w:ascii="Arial" w:hAnsi="Arial" w:cs="Arial"/>
          <w:sz w:val="28"/>
          <w:szCs w:val="28"/>
        </w:rPr>
      </w:pPr>
    </w:p>
    <w:p w:rsidR="00000000" w:rsidRDefault="00EF5407">
      <w:pPr>
        <w:spacing w:after="0"/>
        <w:ind w:left="5760" w:right="5760"/>
        <w:jc w:val="both"/>
        <w:rPr>
          <w:rFonts w:ascii="Arial" w:hAnsi="Arial" w:cs="Arial"/>
          <w:sz w:val="28"/>
          <w:szCs w:val="28"/>
        </w:rPr>
      </w:pPr>
      <w:r>
        <w:rPr>
          <w:rFonts w:ascii="Arial" w:hAnsi="Arial" w:cs="Arial"/>
          <w:sz w:val="28"/>
          <w:szCs w:val="28"/>
        </w:rPr>
        <w:t>Boissonneault disputera son deuxiè</w:t>
      </w:r>
      <w:r>
        <w:rPr>
          <w:rFonts w:ascii="Arial" w:hAnsi="Arial" w:cs="Arial"/>
          <w:sz w:val="28"/>
          <w:szCs w:val="28"/>
        </w:rPr>
        <w:t>me match ce samedi à 09h00, face à Sian Canavan, du club Royal Montréal. Si elle devait l’emporter, elle se qualifierait pour les rondes éliminatoires de ce championnat réservé aux équipes de club et qui se déroule selon la formule double élimination.</w:t>
      </w:r>
    </w:p>
    <w:p w:rsidR="00000000" w:rsidRDefault="00EF5407">
      <w:pPr>
        <w:spacing w:after="0"/>
        <w:ind w:left="5760" w:right="5760"/>
        <w:jc w:val="both"/>
        <w:rPr>
          <w:rFonts w:ascii="Arial" w:hAnsi="Arial" w:cs="Arial"/>
          <w:sz w:val="28"/>
          <w:szCs w:val="28"/>
        </w:rPr>
      </w:pPr>
    </w:p>
    <w:p w:rsidR="00000000" w:rsidRDefault="00EF5407">
      <w:pPr>
        <w:spacing w:after="0"/>
        <w:ind w:left="5760" w:right="5760"/>
        <w:jc w:val="both"/>
        <w:rPr>
          <w:rFonts w:ascii="Arial" w:hAnsi="Arial" w:cs="Arial"/>
          <w:sz w:val="28"/>
          <w:szCs w:val="28"/>
        </w:rPr>
      </w:pPr>
      <w:r>
        <w:rPr>
          <w:rFonts w:ascii="Arial" w:hAnsi="Arial" w:cs="Arial"/>
          <w:sz w:val="28"/>
          <w:szCs w:val="28"/>
        </w:rPr>
        <w:t>Pen</w:t>
      </w:r>
      <w:r>
        <w:rPr>
          <w:rFonts w:ascii="Arial" w:hAnsi="Arial" w:cs="Arial"/>
          <w:sz w:val="28"/>
          <w:szCs w:val="28"/>
        </w:rPr>
        <w:t>dant ce temps, chez les hommes, Pascal Girard, du club Kénogami, a frappé un mur dès le départ lorsqu’il s’est incliné 8-1 devant Stéphane Laroche, de la région du Sud-Ouest. Ce dernier a donné le coup de grâce à son adversaire en marquant deux points au c</w:t>
      </w:r>
      <w:r>
        <w:rPr>
          <w:rFonts w:ascii="Arial" w:hAnsi="Arial" w:cs="Arial"/>
          <w:sz w:val="28"/>
          <w:szCs w:val="28"/>
        </w:rPr>
        <w:t>inquième bout, avant d’en voler autant au cours des deux bouts suivants. C’en était fait du représentant du Saguenay-Lac-Saint-Jean.</w:t>
      </w:r>
    </w:p>
    <w:p w:rsidR="00000000" w:rsidRDefault="00EF5407">
      <w:pPr>
        <w:spacing w:after="0"/>
        <w:ind w:left="5760" w:right="5760"/>
        <w:jc w:val="both"/>
        <w:rPr>
          <w:rFonts w:ascii="Arial" w:hAnsi="Arial" w:cs="Arial"/>
          <w:sz w:val="28"/>
          <w:szCs w:val="28"/>
        </w:rPr>
      </w:pPr>
    </w:p>
    <w:p w:rsidR="00000000" w:rsidRDefault="00EF5407">
      <w:pPr>
        <w:spacing w:after="0"/>
        <w:ind w:left="5760" w:right="5760"/>
        <w:jc w:val="both"/>
        <w:rPr>
          <w:rFonts w:ascii="Arial" w:hAnsi="Arial" w:cs="Arial"/>
          <w:sz w:val="28"/>
          <w:szCs w:val="28"/>
        </w:rPr>
      </w:pPr>
      <w:r>
        <w:rPr>
          <w:rFonts w:ascii="Arial" w:hAnsi="Arial" w:cs="Arial"/>
          <w:sz w:val="28"/>
          <w:szCs w:val="28"/>
        </w:rPr>
        <w:t>Pascal Girard, dont les compagnons de jeu sont Steeve Girard, Martin Asselin et André Boulianne, est maintenant condamné à</w:t>
      </w:r>
      <w:r>
        <w:rPr>
          <w:rFonts w:ascii="Arial" w:hAnsi="Arial" w:cs="Arial"/>
          <w:sz w:val="28"/>
          <w:szCs w:val="28"/>
        </w:rPr>
        <w:t xml:space="preserve"> gagner s’il ne veut pas se faire montrer la porte rapidement. Il affrontera, ce samedi à 09h00, Frederic Lawton, de Baie d’Urfé.</w:t>
      </w:r>
    </w:p>
    <w:p w:rsidR="00000000" w:rsidRDefault="00EF5407">
      <w:pPr>
        <w:spacing w:after="0"/>
        <w:ind w:left="5760" w:right="5760"/>
        <w:jc w:val="both"/>
        <w:rPr>
          <w:rFonts w:ascii="Arial" w:hAnsi="Arial" w:cs="Arial"/>
          <w:sz w:val="28"/>
          <w:szCs w:val="28"/>
        </w:rPr>
      </w:pPr>
    </w:p>
    <w:p w:rsidR="00000000" w:rsidRDefault="00EF5407">
      <w:pPr>
        <w:spacing w:after="0"/>
        <w:ind w:left="5760" w:right="5760"/>
        <w:jc w:val="both"/>
        <w:rPr>
          <w:rFonts w:ascii="Arial" w:hAnsi="Arial" w:cs="Arial"/>
          <w:sz w:val="28"/>
          <w:szCs w:val="28"/>
        </w:rPr>
      </w:pPr>
      <w:r>
        <w:rPr>
          <w:rFonts w:ascii="Arial" w:hAnsi="Arial" w:cs="Arial"/>
          <w:sz w:val="28"/>
          <w:szCs w:val="28"/>
        </w:rPr>
        <w:t>Rappelons que ce championnat prendra fin dimanche et les deux équipes championnes représenteront par la suite le Québec au ch</w:t>
      </w:r>
      <w:r>
        <w:rPr>
          <w:rFonts w:ascii="Arial" w:hAnsi="Arial" w:cs="Arial"/>
          <w:sz w:val="28"/>
          <w:szCs w:val="28"/>
        </w:rPr>
        <w:t>ampionnat canadien Dominion des équipes de club, programmé du 23 au 28 novembre, à Charlottetown, Ile du Prince-Edouard.</w:t>
      </w:r>
    </w:p>
    <w:p w:rsidR="00000000" w:rsidRDefault="00EF5407">
      <w:pPr>
        <w:spacing w:after="0"/>
        <w:ind w:left="5760" w:right="5760"/>
        <w:jc w:val="both"/>
        <w:rPr>
          <w:rFonts w:ascii="Arial" w:hAnsi="Arial" w:cs="Arial"/>
          <w:sz w:val="28"/>
          <w:szCs w:val="28"/>
        </w:rPr>
      </w:pPr>
    </w:p>
    <w:p w:rsidR="00000000" w:rsidRDefault="00EF5407">
      <w:pPr>
        <w:spacing w:after="0"/>
        <w:ind w:left="5760" w:right="5760"/>
        <w:jc w:val="both"/>
        <w:rPr>
          <w:rFonts w:ascii="Arial" w:hAnsi="Arial" w:cs="Arial"/>
          <w:b/>
          <w:sz w:val="28"/>
          <w:szCs w:val="28"/>
        </w:rPr>
      </w:pPr>
      <w:r>
        <w:rPr>
          <w:rFonts w:ascii="Arial" w:hAnsi="Arial" w:cs="Arial"/>
          <w:b/>
          <w:sz w:val="28"/>
          <w:szCs w:val="28"/>
        </w:rPr>
        <w:t>Source : Pierre Fellice</w:t>
      </w:r>
    </w:p>
    <w:p w:rsidR="00000000" w:rsidRDefault="00EF5407">
      <w:pPr>
        <w:spacing w:after="0"/>
        <w:rPr>
          <w:rFonts w:ascii="Arial" w:hAnsi="Arial" w:cs="Arial"/>
          <w:b/>
          <w:sz w:val="20"/>
          <w:szCs w:val="20"/>
        </w:rPr>
      </w:pPr>
      <w:r>
        <w:rPr>
          <w:rFonts w:ascii="Arial" w:hAnsi="Arial" w:cs="Arial"/>
          <w:b/>
          <w:sz w:val="20"/>
          <w:szCs w:val="20"/>
        </w:rPr>
        <w:tab/>
      </w:r>
    </w:p>
    <w:p w:rsidR="00000000" w:rsidRDefault="00EF5407">
      <w:pPr>
        <w:spacing w:after="0"/>
        <w:rPr>
          <w:rFonts w:ascii="Arial" w:hAnsi="Arial" w:cs="Arial"/>
          <w:sz w:val="20"/>
          <w:szCs w:val="20"/>
        </w:rPr>
      </w:pPr>
    </w:p>
    <w:p w:rsidR="00000000" w:rsidRDefault="00EF5407">
      <w:pPr>
        <w:spacing w:after="0"/>
        <w:rPr>
          <w:rFonts w:ascii="Arial" w:hAnsi="Arial" w:cs="Arial"/>
          <w:sz w:val="20"/>
          <w:szCs w:val="20"/>
        </w:rPr>
      </w:pPr>
    </w:p>
    <w:tbl>
      <w:tblPr>
        <w:tblW w:w="0" w:type="auto"/>
        <w:jc w:val="center"/>
        <w:tblCellSpacing w:w="0" w:type="dxa"/>
        <w:shd w:val="clear" w:color="auto" w:fill="666666"/>
        <w:tblLook w:val="04A0"/>
      </w:tblPr>
      <w:tblGrid>
        <w:gridCol w:w="36"/>
      </w:tblGrid>
      <w:tr w:rsidR="00000000">
        <w:trPr>
          <w:tblCellSpacing w:w="0" w:type="dxa"/>
          <w:jc w:val="center"/>
        </w:trPr>
        <w:tc>
          <w:tcPr>
            <w:tcW w:w="0" w:type="auto"/>
            <w:shd w:val="clear" w:color="auto" w:fill="666666"/>
            <w:tcMar>
              <w:top w:w="15" w:type="dxa"/>
              <w:left w:w="15" w:type="dxa"/>
              <w:bottom w:w="15" w:type="dxa"/>
              <w:right w:w="15" w:type="dxa"/>
            </w:tcMar>
            <w:vAlign w:val="center"/>
            <w:hideMark/>
          </w:tcPr>
          <w:p w:rsidR="00000000" w:rsidRDefault="00EF5407">
            <w:pPr>
              <w:rPr>
                <w:rFonts w:cs="Times New Roman"/>
              </w:rPr>
            </w:pPr>
          </w:p>
        </w:tc>
      </w:tr>
    </w:tbl>
    <w:p w:rsidR="00EF5407" w:rsidRDefault="00EF5407">
      <w:pPr>
        <w:spacing w:after="0"/>
      </w:pPr>
    </w:p>
    <w:sectPr w:rsidR="00EF540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attachedTemplate r:id="rId1"/>
  <w:defaultTabStop w:val="708"/>
  <w:hyphenationZone w:val="420"/>
  <w:characterSpacingControl w:val="doNotCompress"/>
  <w:compat/>
  <w:rsids>
    <w:rsidRoot w:val="007023AC"/>
    <w:rsid w:val="007023AC"/>
    <w:rsid w:val="00EF540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Pr>
      <w:color w:val="0000FF"/>
      <w:u w:val="single"/>
    </w:rPr>
  </w:style>
  <w:style w:type="character" w:styleId="Lienhypertextesuivivisit">
    <w:name w:val="FollowedHyperlink"/>
    <w:basedOn w:val="Policepardfaut"/>
    <w:uiPriority w:val="99"/>
    <w:semiHidden/>
    <w:unhideWhenUsed/>
    <w:rPr>
      <w:color w:val="800080" w:themeColor="followedHyperlink"/>
      <w:u w:val="single"/>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1645</Characters>
  <Application>Microsoft Office Word</Application>
  <DocSecurity>0</DocSecurity>
  <Lines>13</Lines>
  <Paragraphs>3</Paragraphs>
  <ScaleCrop>false</ScaleCrop>
  <Company>jonquiere</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2015-11-27T02:45:00Z</dcterms:created>
  <dcterms:modified xsi:type="dcterms:W3CDTF">2015-11-27T02:45:00Z</dcterms:modified>
</cp:coreProperties>
</file>