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D" w:rsidRDefault="003D0CDD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762028" cy="795647"/>
            <wp:effectExtent l="19050" t="0" r="0" b="0"/>
            <wp:docPr id="1" name="Image 0" descr="Pier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59" cy="80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DD" w:rsidRDefault="003D0CDD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7987" w:rsidRDefault="00F7152D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Méritas de Curling Québec</w:t>
      </w:r>
    </w:p>
    <w:p w:rsidR="00F7152D" w:rsidRPr="00F7152D" w:rsidRDefault="00F7152D" w:rsidP="00327987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  <w:u w:val="single"/>
        </w:rPr>
        <w:t>Le prix C</w:t>
      </w:r>
      <w:r w:rsidRPr="00F7152D">
        <w:rPr>
          <w:rFonts w:ascii="Arial" w:hAnsi="Arial" w:cs="Arial"/>
          <w:b/>
          <w:i/>
          <w:sz w:val="24"/>
          <w:szCs w:val="24"/>
          <w:u w:val="single"/>
        </w:rPr>
        <w:t xml:space="preserve">oup de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F7152D">
        <w:rPr>
          <w:rFonts w:ascii="Arial" w:hAnsi="Arial" w:cs="Arial"/>
          <w:b/>
          <w:i/>
          <w:sz w:val="24"/>
          <w:szCs w:val="24"/>
          <w:u w:val="single"/>
        </w:rPr>
        <w:t>œur décerné à Jany Tanguay</w:t>
      </w:r>
    </w:p>
    <w:p w:rsidR="00327987" w:rsidRDefault="00327987" w:rsidP="0032798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27987" w:rsidRDefault="00327987" w:rsidP="0032798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27987" w:rsidRDefault="00F7152D" w:rsidP="00327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MONTRÉAL (21 septembre 2014) – Jany </w:t>
      </w:r>
      <w:proofErr w:type="spellStart"/>
      <w:r>
        <w:rPr>
          <w:rFonts w:ascii="Arial" w:hAnsi="Arial" w:cs="Arial"/>
          <w:sz w:val="24"/>
          <w:szCs w:val="24"/>
        </w:rPr>
        <w:t>Tanguay</w:t>
      </w:r>
      <w:proofErr w:type="spellEnd"/>
      <w:r w:rsidR="00F47F20">
        <w:rPr>
          <w:rFonts w:ascii="Arial" w:hAnsi="Arial" w:cs="Arial"/>
          <w:sz w:val="24"/>
          <w:szCs w:val="24"/>
        </w:rPr>
        <w:t xml:space="preserve">, du club </w:t>
      </w:r>
      <w:proofErr w:type="spellStart"/>
      <w:r w:rsidR="00F47F20">
        <w:rPr>
          <w:rFonts w:ascii="Arial" w:hAnsi="Arial" w:cs="Arial"/>
          <w:sz w:val="24"/>
          <w:szCs w:val="24"/>
        </w:rPr>
        <w:t>Kénogami</w:t>
      </w:r>
      <w:proofErr w:type="spellEnd"/>
      <w:r w:rsidR="00F47F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vient d’inscrire un autre fleuron à son palmarès</w:t>
      </w:r>
      <w:r w:rsidR="006A2A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alors que Curling Québec lui a décerné le prix «Coup de Cœur»</w:t>
      </w:r>
      <w:r w:rsidR="006A2A43">
        <w:rPr>
          <w:rFonts w:ascii="Arial" w:hAnsi="Arial" w:cs="Arial"/>
          <w:sz w:val="24"/>
          <w:szCs w:val="24"/>
        </w:rPr>
        <w:t xml:space="preserve"> dans la cadre de ses méritas 2013-2014. L’annonce officielle a été faite dimanche dernier, au cours de la réunion générale annuelle de la fédération provinciale qui se tenait au club de curling Saint-Lambert.</w:t>
      </w:r>
    </w:p>
    <w:p w:rsidR="006A2A43" w:rsidRDefault="006A2A43" w:rsidP="0032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43" w:rsidRDefault="006A2A43" w:rsidP="00327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Rappelons que le prix Coup de Cœur est décerné occasionnellement par le conseil d’a</w:t>
      </w:r>
      <w:r w:rsidR="001206C1">
        <w:rPr>
          <w:rFonts w:ascii="Arial" w:hAnsi="Arial" w:cs="Arial"/>
          <w:sz w:val="24"/>
          <w:szCs w:val="24"/>
        </w:rPr>
        <w:t>dministration de Curling Québec. Il est réservé à une personne ou à un groupe de personnes ayant réalisé un exploit hors du commun, qui mérite d’être souligné mais qui s’inscrit difficilement dans l’une ou l’autre des catégories déjà au programme des Méritas.</w:t>
      </w:r>
    </w:p>
    <w:p w:rsidR="001206C1" w:rsidRDefault="001206C1" w:rsidP="0032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7F20" w:rsidRDefault="00F47F20" w:rsidP="00327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L’Association canadienne de curling, on s’en souviendra, a retenu la candidature de Jany Tanguay comme bénévole de l’année, le printemps dernier. Cette récompense de prestige constituait une première pour le Saguenay-Lac-Saint-Jean. Plus est, depuis l’instauration de ce méritas, en 2000, le Québec n’avait mérité cet honneur qu’à une seule reprise, en 2003. </w:t>
      </w:r>
    </w:p>
    <w:p w:rsidR="00DC7F12" w:rsidRDefault="00DC7F12" w:rsidP="0032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7F20" w:rsidRDefault="00DC7F12" w:rsidP="00327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important de souligner que Jany Tanguay a dirigé la section junior du club de 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entre les saisons 2010-2011 et 2013-2014.</w:t>
      </w:r>
      <w:r w:rsidR="0075109C">
        <w:rPr>
          <w:rFonts w:ascii="Arial" w:hAnsi="Arial" w:cs="Arial"/>
          <w:sz w:val="24"/>
          <w:szCs w:val="24"/>
        </w:rPr>
        <w:t xml:space="preserve"> Durant cette période, son travail soutenu (visites des écoles, </w:t>
      </w:r>
      <w:proofErr w:type="spellStart"/>
      <w:r w:rsidR="0075109C">
        <w:rPr>
          <w:rFonts w:ascii="Arial" w:hAnsi="Arial" w:cs="Arial"/>
          <w:sz w:val="24"/>
          <w:szCs w:val="24"/>
        </w:rPr>
        <w:t>etc</w:t>
      </w:r>
      <w:proofErr w:type="spellEnd"/>
      <w:r w:rsidR="0075109C">
        <w:rPr>
          <w:rFonts w:ascii="Arial" w:hAnsi="Arial" w:cs="Arial"/>
          <w:sz w:val="24"/>
          <w:szCs w:val="24"/>
        </w:rPr>
        <w:t xml:space="preserve">) a rapporté des dividendes puisque le nombre de jeunes est passé de vingt-trois (23) à quarante-et-un (41) dont vingt-deux (22) au niveau du programme para scolaire. Des chiffres qui viennent confirmer que le club </w:t>
      </w:r>
      <w:proofErr w:type="spellStart"/>
      <w:r w:rsidR="0075109C">
        <w:rPr>
          <w:rFonts w:ascii="Arial" w:hAnsi="Arial" w:cs="Arial"/>
          <w:sz w:val="24"/>
          <w:szCs w:val="24"/>
        </w:rPr>
        <w:t>Kénogami</w:t>
      </w:r>
      <w:proofErr w:type="spellEnd"/>
      <w:r w:rsidR="0075109C">
        <w:rPr>
          <w:rFonts w:ascii="Arial" w:hAnsi="Arial" w:cs="Arial"/>
          <w:sz w:val="24"/>
          <w:szCs w:val="24"/>
        </w:rPr>
        <w:t xml:space="preserve"> s’impose régionalement en ce qui a trait au nombre de juniors, tout en se classant très avantageusement au niveau provincial.</w:t>
      </w:r>
    </w:p>
    <w:p w:rsidR="0075109C" w:rsidRDefault="0075109C" w:rsidP="0032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09C" w:rsidRDefault="0075109C" w:rsidP="00327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Bravo encore une fois à Jany Tanguay pour ce prix Coup de cœur décerné par Curling Québec.</w:t>
      </w:r>
    </w:p>
    <w:p w:rsidR="0075109C" w:rsidRDefault="0075109C" w:rsidP="0032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09C" w:rsidRDefault="0075109C" w:rsidP="00327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09C" w:rsidRDefault="0075109C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 : Pierre Fellice</w:t>
      </w:r>
    </w:p>
    <w:p w:rsidR="0075109C" w:rsidRDefault="0075109C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Secrétaire du CA</w:t>
      </w:r>
    </w:p>
    <w:p w:rsidR="0075109C" w:rsidRDefault="0075109C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Curling Québec</w:t>
      </w:r>
    </w:p>
    <w:p w:rsidR="0075109C" w:rsidRDefault="0075109C" w:rsidP="003279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3F0B" w:rsidRPr="00327987" w:rsidRDefault="0075109C" w:rsidP="00327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-30-</w:t>
      </w:r>
    </w:p>
    <w:sectPr w:rsidR="00983F0B" w:rsidRPr="00327987" w:rsidSect="00983F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A1964"/>
    <w:rsid w:val="001206C1"/>
    <w:rsid w:val="00327987"/>
    <w:rsid w:val="003D0CDD"/>
    <w:rsid w:val="005F0AD9"/>
    <w:rsid w:val="006A2A43"/>
    <w:rsid w:val="0075109C"/>
    <w:rsid w:val="00983F0B"/>
    <w:rsid w:val="00CA1964"/>
    <w:rsid w:val="00DC7F12"/>
    <w:rsid w:val="00F47F20"/>
    <w:rsid w:val="00F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Ghislain</cp:lastModifiedBy>
  <cp:revision>2</cp:revision>
  <dcterms:created xsi:type="dcterms:W3CDTF">2014-09-24T02:09:00Z</dcterms:created>
  <dcterms:modified xsi:type="dcterms:W3CDTF">2014-09-24T12:32:00Z</dcterms:modified>
</cp:coreProperties>
</file>